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B9" w:rsidRDefault="00A50E52">
      <w:pPr>
        <w:jc w:val="center"/>
      </w:pPr>
      <w:proofErr w:type="gramStart"/>
      <w:r w:rsidRPr="00D91D4D">
        <w:rPr>
          <w:rFonts w:ascii="標楷體" w:eastAsia="標楷體" w:hAnsi="標楷體"/>
          <w:b/>
          <w:sz w:val="36"/>
          <w:szCs w:val="36"/>
          <w:lang w:eastAsia="zh-TW"/>
        </w:rPr>
        <w:t>109</w:t>
      </w:r>
      <w:proofErr w:type="gramEnd"/>
      <w:r w:rsidRPr="00D91D4D">
        <w:rPr>
          <w:rFonts w:ascii="標楷體" w:eastAsia="標楷體" w:hAnsi="標楷體" w:hint="eastAsia"/>
          <w:b/>
          <w:sz w:val="36"/>
          <w:szCs w:val="36"/>
          <w:lang w:eastAsia="zh-TW"/>
        </w:rPr>
        <w:t>年度安全績效指標及目標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41"/>
        <w:gridCol w:w="1980"/>
        <w:gridCol w:w="1989"/>
        <w:gridCol w:w="1554"/>
      </w:tblGrid>
      <w:tr w:rsidR="001A07B9">
        <w:trPr>
          <w:trHeight w:val="614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Pr="00091BF8" w:rsidRDefault="00ED1CD5" w:rsidP="00E26C09">
            <w:pPr>
              <w:jc w:val="center"/>
              <w:rPr>
                <w:sz w:val="36"/>
                <w:szCs w:val="36"/>
              </w:rPr>
            </w:pPr>
            <w:r w:rsidRPr="00091BF8">
              <w:rPr>
                <w:rFonts w:ascii="標楷體" w:eastAsia="標楷體" w:hAnsi="標楷體" w:hint="eastAsia"/>
                <w:b/>
                <w:sz w:val="36"/>
                <w:szCs w:val="36"/>
                <w:lang w:eastAsia="zh-TW"/>
              </w:rPr>
              <w:t>馬公</w:t>
            </w:r>
            <w:r w:rsidRPr="00091BF8">
              <w:rPr>
                <w:rFonts w:ascii="標楷體" w:eastAsia="標楷體" w:hAnsi="標楷體"/>
                <w:b/>
                <w:sz w:val="36"/>
                <w:szCs w:val="36"/>
                <w:lang w:eastAsia="zh-TW"/>
              </w:rPr>
              <w:t>航空站</w:t>
            </w:r>
          </w:p>
        </w:tc>
      </w:tr>
      <w:tr w:rsidR="001A07B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項次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安全績效指標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目標值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警示值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備註</w:t>
            </w:r>
          </w:p>
        </w:tc>
      </w:tr>
      <w:tr w:rsidR="001A07B9">
        <w:trPr>
          <w:trHeight w:val="614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重大後果事件</w:t>
            </w:r>
          </w:p>
        </w:tc>
      </w:tr>
      <w:tr w:rsidR="001A07B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B9" w:rsidRDefault="00BB7303">
            <w:r>
              <w:rPr>
                <w:rFonts w:ascii="標楷體" w:eastAsia="標楷體" w:hAnsi="標楷體"/>
                <w:sz w:val="28"/>
                <w:szCs w:val="28"/>
              </w:rPr>
              <w:t>車輛或其他地面設備造成跑道入侵導致航空器重飛/放棄起飛事件五年移動平均發生率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2次/百萬起降架次以下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N</w:t>
            </w:r>
            <w:r w:rsidR="000938E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B9" w:rsidRDefault="001A07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7B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B9" w:rsidRDefault="00BB7303">
            <w:r>
              <w:rPr>
                <w:rFonts w:ascii="標楷體" w:eastAsia="標楷體" w:hAnsi="標楷體"/>
                <w:sz w:val="28"/>
                <w:szCs w:val="28"/>
              </w:rPr>
              <w:t>因地面作業不當或裝備失效，導致航空器受損須停機檢修事件發生率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B9" w:rsidRDefault="00BB7303">
            <w:r>
              <w:rPr>
                <w:rFonts w:ascii="標楷體" w:eastAsia="標楷體" w:hAnsi="標楷體"/>
                <w:sz w:val="28"/>
                <w:szCs w:val="28"/>
              </w:rPr>
              <w:t>2次/十萬起降架次以下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N</w:t>
            </w:r>
            <w:r w:rsidR="000938E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7B9" w:rsidRDefault="001A07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7B9">
        <w:trPr>
          <w:trHeight w:val="614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7B9" w:rsidRDefault="00BB7303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輕度</w:t>
            </w:r>
            <w:r>
              <w:rPr>
                <w:rFonts w:ascii="標楷體" w:eastAsia="標楷體" w:hAnsi="標楷體"/>
                <w:sz w:val="28"/>
                <w:szCs w:val="28"/>
              </w:rPr>
              <w:t>後果事件</w:t>
            </w:r>
          </w:p>
        </w:tc>
      </w:tr>
      <w:tr w:rsidR="00A16AA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976A57">
            <w:r w:rsidRPr="000938E1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因跑道FOD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或鳥擊相關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事件</w:t>
            </w:r>
            <w:r w:rsidRPr="000938E1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 xml:space="preserve">造成班機重飛發生率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A16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次/1千起降架次以下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B70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35</w:t>
            </w:r>
            <w:r>
              <w:rPr>
                <w:rFonts w:ascii="標楷體" w:eastAsia="標楷體" w:hAnsi="標楷體"/>
                <w:sz w:val="28"/>
                <w:szCs w:val="28"/>
              </w:rPr>
              <w:t>次/1千起降架次以下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BB7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備註1</w:t>
            </w:r>
          </w:p>
        </w:tc>
      </w:tr>
      <w:tr w:rsidR="00A16AA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r>
              <w:rPr>
                <w:rFonts w:ascii="標楷體" w:eastAsia="標楷體" w:hAnsi="標楷體"/>
                <w:bCs/>
                <w:sz w:val="28"/>
                <w:szCs w:val="28"/>
              </w:rPr>
              <w:t>野生動物闖入空側管制區事件發生率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093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次/1千起降架次以下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B70B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64</w:t>
            </w:r>
            <w:r>
              <w:rPr>
                <w:rFonts w:ascii="標楷體" w:eastAsia="標楷體" w:hAnsi="標楷體"/>
                <w:sz w:val="28"/>
                <w:szCs w:val="28"/>
              </w:rPr>
              <w:t>次/1千起降架次以下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BB7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備註2</w:t>
            </w:r>
          </w:p>
        </w:tc>
      </w:tr>
      <w:tr w:rsidR="00A16AA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Pr="00A73469" w:rsidRDefault="00A16AA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B1DCA">
              <w:rPr>
                <w:rFonts w:ascii="標楷體" w:eastAsia="標楷體" w:hAnsi="標楷體" w:hint="eastAsia"/>
                <w:bCs/>
                <w:sz w:val="28"/>
                <w:szCs w:val="28"/>
              </w:rPr>
              <w:t>空側地面違規事件發生率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E435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5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61</w:t>
            </w:r>
            <w:r w:rsidRPr="00E435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次/1千起降架次以下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906475" w:rsidP="00906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16AA9" w:rsidRPr="00E435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71</w:t>
            </w:r>
            <w:r w:rsidR="00A16AA9" w:rsidRPr="00E435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次/1千起降架次以下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備註3</w:t>
            </w:r>
          </w:p>
        </w:tc>
      </w:tr>
      <w:tr w:rsidR="00A16AA9" w:rsidTr="00E4350E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Pr="001B1DCA" w:rsidRDefault="00A16AA9" w:rsidP="0069388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機坪投射燈光異常發生次數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Pr="00E4350E" w:rsidRDefault="00A16AA9" w:rsidP="00E4350E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4次/年以下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Pr="00E4350E" w:rsidRDefault="00A16AA9" w:rsidP="00F948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5次/年以下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備註4</w:t>
            </w:r>
          </w:p>
        </w:tc>
      </w:tr>
      <w:tr w:rsidR="00A16AA9" w:rsidTr="00D91D4D">
        <w:trPr>
          <w:trHeight w:val="582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其他領先指標</w:t>
            </w:r>
          </w:p>
        </w:tc>
      </w:tr>
      <w:tr w:rsidR="00A16AA9" w:rsidTr="00CE501D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線上危害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通報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5件/半年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N/A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E501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</w:tr>
      <w:tr w:rsidR="00A16AA9" w:rsidTr="00CE501D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辦理野生動物防制講習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1次/上半年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938E1">
              <w:rPr>
                <w:rFonts w:ascii="標楷體" w:eastAsia="標楷體" w:hAnsi="標楷體"/>
                <w:sz w:val="28"/>
                <w:szCs w:val="28"/>
                <w:lang w:eastAsia="zh-TW"/>
              </w:rPr>
              <w:t>N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</w:t>
            </w:r>
            <w:r w:rsidRPr="000938E1">
              <w:rPr>
                <w:rFonts w:ascii="標楷體" w:eastAsia="標楷體" w:hAnsi="標楷體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A9" w:rsidRDefault="00A16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AA9" w:rsidTr="00CE501D">
        <w:trPr>
          <w:trHeight w:val="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針對空側違規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事件辦理講習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1場/半年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AA9" w:rsidRDefault="00A16AA9" w:rsidP="00CE501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938E1">
              <w:rPr>
                <w:rFonts w:ascii="標楷體" w:eastAsia="標楷體" w:hAnsi="標楷體"/>
                <w:sz w:val="28"/>
                <w:szCs w:val="28"/>
                <w:lang w:eastAsia="zh-TW"/>
              </w:rPr>
              <w:t>N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</w:t>
            </w:r>
            <w:r w:rsidRPr="000938E1">
              <w:rPr>
                <w:rFonts w:ascii="標楷體" w:eastAsia="標楷體" w:hAnsi="標楷體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A9" w:rsidRDefault="00A16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31C" w:rsidTr="00D91D4D">
        <w:trPr>
          <w:trHeight w:val="2654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31C" w:rsidRDefault="00BE731C" w:rsidP="000F1D24">
            <w:pPr>
              <w:ind w:left="742" w:hangingChars="309" w:hanging="742"/>
              <w:jc w:val="both"/>
              <w:rPr>
                <w:rFonts w:ascii="標楷體" w:eastAsia="標楷體" w:hAnsi="標楷體"/>
                <w:lang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TW"/>
              </w:rPr>
              <w:t>備註1.依據本站107.12月~108.11月(12個月間共發生7次:107/12/9、108/2/22、4/19、25、6/7、7/8、17)</w:t>
            </w:r>
            <w:r w:rsidRPr="00A16AA9">
              <w:rPr>
                <w:rFonts w:ascii="標楷體" w:eastAsia="標楷體" w:hAnsi="標楷體" w:hint="eastAsia"/>
                <w:lang w:eastAsia="zh-TW"/>
              </w:rPr>
              <w:t>每月每千架次發生率訂定目標值。</w:t>
            </w:r>
          </w:p>
          <w:p w:rsidR="00BE731C" w:rsidRDefault="00BE731C" w:rsidP="00BE731C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備註2.依據本站106.12~108.11月(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24個月間共19次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)每月每千架次發生率訂定目標值。</w:t>
            </w:r>
          </w:p>
          <w:p w:rsidR="00BE731C" w:rsidRDefault="00BE731C" w:rsidP="00BE731C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備註3.</w:t>
            </w:r>
            <w:r w:rsidRPr="00E4350E">
              <w:rPr>
                <w:rFonts w:ascii="標楷體" w:eastAsia="標楷體" w:hAnsi="標楷體" w:hint="eastAsia"/>
                <w:lang w:eastAsia="zh-TW"/>
              </w:rPr>
              <w:t>依據本站107.12月~108.11月(</w:t>
            </w:r>
            <w:proofErr w:type="gramStart"/>
            <w:r w:rsidRPr="00E4350E">
              <w:rPr>
                <w:rFonts w:ascii="標楷體" w:eastAsia="標楷體" w:hAnsi="標楷體" w:hint="eastAsia"/>
                <w:lang w:eastAsia="zh-TW"/>
              </w:rPr>
              <w:t>12個月間</w:t>
            </w:r>
            <w:r>
              <w:rPr>
                <w:rFonts w:ascii="標楷體" w:eastAsia="標楷體" w:hAnsi="標楷體" w:hint="eastAsia"/>
                <w:lang w:eastAsia="zh-TW"/>
              </w:rPr>
              <w:t>共25次</w:t>
            </w:r>
            <w:proofErr w:type="gramEnd"/>
            <w:r w:rsidRPr="00E4350E">
              <w:rPr>
                <w:rFonts w:ascii="標楷體" w:eastAsia="標楷體" w:hAnsi="標楷體" w:hint="eastAsia"/>
                <w:lang w:eastAsia="zh-TW"/>
              </w:rPr>
              <w:t>)</w:t>
            </w:r>
            <w:r w:rsidRPr="00E4350E">
              <w:rPr>
                <w:rFonts w:hint="eastAsia"/>
              </w:rPr>
              <w:t xml:space="preserve"> </w:t>
            </w:r>
            <w:r w:rsidRPr="00E4350E">
              <w:rPr>
                <w:rFonts w:ascii="標楷體" w:eastAsia="標楷體" w:hAnsi="標楷體" w:hint="eastAsia"/>
                <w:lang w:eastAsia="zh-TW"/>
              </w:rPr>
              <w:t>每月每千架次發生率訂定目標值。</w:t>
            </w:r>
          </w:p>
          <w:p w:rsidR="00BE731C" w:rsidRDefault="00BE731C" w:rsidP="00BE731C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備註4.查本站於108年共發生4次機坪投射燈光異常(10/5、11/3、21、30)。</w:t>
            </w:r>
          </w:p>
          <w:p w:rsidR="00BE731C" w:rsidRDefault="00BE731C" w:rsidP="000F1D24">
            <w:pPr>
              <w:ind w:leftChars="14" w:left="742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備註5.本站網路危害通報件數，106整年度為0件；107年上半年為0件，107下半年度為5件；108年上半年度為6件，下半年度為3件，共9件。</w:t>
            </w:r>
          </w:p>
          <w:p w:rsidR="00BE731C" w:rsidRPr="00BE731C" w:rsidRDefault="00BE731C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BE731C" w:rsidRDefault="00BE731C">
      <w:pPr>
        <w:jc w:val="both"/>
        <w:rPr>
          <w:rFonts w:ascii="標楷體" w:eastAsia="標楷體" w:hAnsi="標楷體"/>
        </w:rPr>
      </w:pPr>
    </w:p>
    <w:sectPr w:rsidR="00BE731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29" w:rsidRDefault="00BB7303">
      <w:r>
        <w:separator/>
      </w:r>
    </w:p>
  </w:endnote>
  <w:endnote w:type="continuationSeparator" w:id="0">
    <w:p w:rsidR="00432029" w:rsidRDefault="00B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29" w:rsidRDefault="00BB7303">
      <w:r>
        <w:rPr>
          <w:color w:val="000000"/>
        </w:rPr>
        <w:separator/>
      </w:r>
    </w:p>
  </w:footnote>
  <w:footnote w:type="continuationSeparator" w:id="0">
    <w:p w:rsidR="00432029" w:rsidRDefault="00BB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7B9"/>
    <w:rsid w:val="000329FA"/>
    <w:rsid w:val="00091BF8"/>
    <w:rsid w:val="000938E1"/>
    <w:rsid w:val="000A4876"/>
    <w:rsid w:val="000D45F2"/>
    <w:rsid w:val="000F1D24"/>
    <w:rsid w:val="001100E1"/>
    <w:rsid w:val="00155E7E"/>
    <w:rsid w:val="001A07B9"/>
    <w:rsid w:val="001B1DCA"/>
    <w:rsid w:val="001C5051"/>
    <w:rsid w:val="002927F2"/>
    <w:rsid w:val="002B19BA"/>
    <w:rsid w:val="002D3598"/>
    <w:rsid w:val="003409C7"/>
    <w:rsid w:val="0040235C"/>
    <w:rsid w:val="00432029"/>
    <w:rsid w:val="004339D9"/>
    <w:rsid w:val="00451FEB"/>
    <w:rsid w:val="00497A0F"/>
    <w:rsid w:val="00530AD4"/>
    <w:rsid w:val="005C2330"/>
    <w:rsid w:val="00631AA6"/>
    <w:rsid w:val="0068466A"/>
    <w:rsid w:val="00693882"/>
    <w:rsid w:val="006B1599"/>
    <w:rsid w:val="00705FBE"/>
    <w:rsid w:val="00905B48"/>
    <w:rsid w:val="00906475"/>
    <w:rsid w:val="00936A0D"/>
    <w:rsid w:val="009508C7"/>
    <w:rsid w:val="00976A57"/>
    <w:rsid w:val="00A00506"/>
    <w:rsid w:val="00A16AA9"/>
    <w:rsid w:val="00A22E16"/>
    <w:rsid w:val="00A50E52"/>
    <w:rsid w:val="00A73469"/>
    <w:rsid w:val="00A93F1D"/>
    <w:rsid w:val="00AE217F"/>
    <w:rsid w:val="00B70BB7"/>
    <w:rsid w:val="00B92277"/>
    <w:rsid w:val="00BB7303"/>
    <w:rsid w:val="00BE731C"/>
    <w:rsid w:val="00BF0E6C"/>
    <w:rsid w:val="00CD479D"/>
    <w:rsid w:val="00CE501D"/>
    <w:rsid w:val="00D74CD4"/>
    <w:rsid w:val="00D7752C"/>
    <w:rsid w:val="00D91D4D"/>
    <w:rsid w:val="00DA7845"/>
    <w:rsid w:val="00E26C09"/>
    <w:rsid w:val="00E4350E"/>
    <w:rsid w:val="00ED1CD5"/>
    <w:rsid w:val="00F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Title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List"/>
    <w:basedOn w:val="a3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rPr>
      <w:rFonts w:ascii="Liberation Serif" w:eastAsia="SimSun" w:hAnsi="Liberation Serif" w:cs="Mangal"/>
      <w:kern w:val="3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Title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List"/>
    <w:basedOn w:val="a3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rPr>
      <w:rFonts w:ascii="Liberation Serif" w:eastAsia="SimSun" w:hAnsi="Liberation Serif"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鄒嘉威</dc:creator>
  <cp:lastModifiedBy>user</cp:lastModifiedBy>
  <cp:revision>46</cp:revision>
  <cp:lastPrinted>2019-12-18T03:38:00Z</cp:lastPrinted>
  <dcterms:created xsi:type="dcterms:W3CDTF">2019-12-16T01:56:00Z</dcterms:created>
  <dcterms:modified xsi:type="dcterms:W3CDTF">2020-01-30T08:01:00Z</dcterms:modified>
</cp:coreProperties>
</file>